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highlight w:val="none"/>
        </w:rPr>
        <w:t>附件</w:t>
      </w:r>
      <w:r>
        <w:rPr>
          <w:rFonts w:ascii="宋体" w:hAnsi="宋体" w:cs="宋体"/>
          <w:b/>
          <w:color w:val="000000"/>
          <w:kern w:val="0"/>
          <w:sz w:val="28"/>
          <w:szCs w:val="28"/>
          <w:highlight w:val="none"/>
        </w:rPr>
        <w:t>1</w:t>
      </w:r>
    </w:p>
    <w:p>
      <w:pPr>
        <w:widowControl/>
        <w:spacing w:line="600" w:lineRule="atLeast"/>
        <w:ind w:firstLine="402" w:firstLineChars="100"/>
        <w:jc w:val="both"/>
        <w:rPr>
          <w:color w:val="000000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0"/>
          <w:szCs w:val="40"/>
          <w:highlight w:val="none"/>
        </w:rPr>
        <w:t>合肥师范学院2020年度高层次人才引进计划</w:t>
      </w:r>
    </w:p>
    <w:tbl>
      <w:tblPr>
        <w:tblStyle w:val="2"/>
        <w:tblW w:w="521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"/>
        <w:gridCol w:w="18"/>
        <w:gridCol w:w="489"/>
        <w:gridCol w:w="928"/>
        <w:gridCol w:w="521"/>
        <w:gridCol w:w="492"/>
        <w:gridCol w:w="2029"/>
        <w:gridCol w:w="1197"/>
        <w:gridCol w:w="1169"/>
        <w:gridCol w:w="15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二级学院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招聘岗位</w:t>
            </w:r>
          </w:p>
        </w:tc>
        <w:tc>
          <w:tcPr>
            <w:tcW w:w="29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岗位代码</w:t>
            </w:r>
          </w:p>
        </w:tc>
        <w:tc>
          <w:tcPr>
            <w:tcW w:w="2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计划人数</w:t>
            </w:r>
          </w:p>
        </w:tc>
        <w:tc>
          <w:tcPr>
            <w:tcW w:w="2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招聘岗位所需资格条件</w:t>
            </w: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联系人、联系电话及招聘邮箱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9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2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学科方向/专业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学历学位/职称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其他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highlight w:val="none"/>
              </w:rPr>
              <w:t>（含备注）</w:t>
            </w: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文学院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汉语言文学教师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中国语言文学、课程与教学论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联系人：马老师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联系电话：0551-63674801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招聘邮箱：mpl@hfnu.edu.cn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汉语国际教育教师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中国语言文学、外国语言文学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编辑出版学教师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新闻传播学、中国语言文学、管理科学与工程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网络与新媒体教师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新闻传播学、中国语言文学 、管理科学与工程、设计学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经济与管理学院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财务管理、酒店管理教师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联系人：朱老师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联系电话：0551-63828634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招聘邮箱：1036965210@qq.com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管理学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经济与金融、互联网金融教师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外国语学院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英语教师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9001479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英语语言文学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联系人：孟老师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联系电话：0551-63828630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招聘邮箱：wyx@hfnu.edu.cn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英语语言文学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教师教育学院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小学教育教师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教育学（侧重于课程教学论）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联系人：邢老师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联系电话：0551-65837401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招聘邮箱：xingwj@hfnu.edu.cn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学前教育教师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教育学（侧重于课程教学论）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5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艺术传媒学院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服装服饰设计、动画、产品设计、环境设计教师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美术学、设计学、戏剧与影视学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联系人：徐老师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联系电话：0551-63872284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招聘邮箱：448675382@qq.com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美术学、设计学、戏剧与影视学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6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音乐学院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音乐学教师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音乐与舞蹈学（作曲与作曲技术理论方向）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联系人：郑老师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联系电话：0551-63364263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招聘邮箱：yyxy@hfnu.edu.cn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音乐与舞蹈学（作曲与作曲技术理论方向）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7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数学与统计学院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应用统计学、经济统计学教师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统计学、经济学、管理科学与工程、概率论与数理统计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联系人：王老师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联系电话：0551-63836080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招聘邮箱：sxx@hfnu.edu.cn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金融工程教师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经济学、概率论与数理统计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数学与应用数学教师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9001489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数学、课程与教学论、教育学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8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电子信息与电气工程学院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电气工程及其自动化教师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电气工程、控制科学与工程、仪器科学与技术、机械工程、计算机科学与技术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联系人：柴老师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联系电话：0551-62833290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招聘邮箱：eiee@hfnu.edu.cn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电子信息工程教师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电子科学与技术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通信工程教师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信息与通信工程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9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物理与材料工程学院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光电信息科学与工程教师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物理学、光学工程、控制科学与工程、信息与通信工程、仪器科学与技术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联系人：李老师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联系电话：0551-63674132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招聘邮箱：wcxy@hfnu.edu.cn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新能源材料与器件教师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材料科学与工程、物理学 、新能源科学与工程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材料科学与工程教师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材料科学与工程、物理学、化学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大学物理教学部教师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物理学、物理电子学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10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计算机科学与技术、信息与通信工程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联系人：尹老师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联系电话：0551-63674139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招聘邮箱：604426931@qq.com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计算机科学与技术、信息与通信工程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物联网工程教师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9001499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计算机科学与技术、信息与通信工程、控制科学与工程、生物医学工程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软件工程教师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计算机科学与技术、计算机软件与理论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软件工程教师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计算机科学与技术、计算机软件与理论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网络工程教师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计算机科学与技术、信息与通信工程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11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化学与化学工程学院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化学（师范）教师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化学、教育学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教育学专业具有化学学科教育背景</w:t>
            </w: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联系人:陈老师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联系电话:0551-63758370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招聘邮箱：1040025121@qq.com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制药工程教师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药学、中药学、生物医学工程、化学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、化学工程与技术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12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生命科学学院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生物科学教师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9001505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生物医学工程、生物学、中药学、基础医学、中医学、化学、药学、教育学（课程与教学论）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教育学专业具有生物学科教育背景</w:t>
            </w: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联系人：黄老师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联系电话：0551-63674150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招聘邮箱：swx@hfnu.edu.cn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生物制药教师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9001506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生物医学工程、生物学、中药学、基础医学、中医学、化学、药学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生物技术教师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9001507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生物医学工程、生物学、中药学、基础医学、中医学、化学、药学、作物学、园艺学、林学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食品质量与安全教师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9001508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食品科学与工程、制糖工程、发酵工程、营养与食品卫生学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13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体育科学学院 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运动训练教师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9001509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3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体育学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联系人：钱老师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联系电话：0551-63671635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招聘邮箱：qcz20180827@hfnu.edu.cn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运动康复教师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9001510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运动人体科学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运动康复教师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9001511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康复医学与理疗学、运动医学、中医骨伤科学、针灸推拿学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</w:rPr>
              <w:t>具有执业医师（或康复治疗师）资格与一线临床实践经历</w:t>
            </w: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9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14</w:t>
            </w:r>
          </w:p>
        </w:tc>
        <w:tc>
          <w:tcPr>
            <w:tcW w:w="2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马克思主义学院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思想政治理论课公共课教师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9001512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4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社会学、哲学、历史学、政治学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联系人：吴老师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联系电话：0551-63893905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Style w:val="4"/>
                <w:rFonts w:hint="default"/>
                <w:color w:val="000000"/>
                <w:highlight w:val="none"/>
              </w:rPr>
              <w:t>招聘邮箱：1417232006@qq.com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思想政治教育教师</w:t>
            </w: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9001513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马克思主义理论、哲学、教育学（课程与教学论）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博士研究生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9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5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9001514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2</w:t>
            </w:r>
          </w:p>
        </w:tc>
        <w:tc>
          <w:tcPr>
            <w:tcW w:w="11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马克思主义理论、哲学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硕士研究生且副高及以上</w:t>
            </w:r>
          </w:p>
        </w:tc>
        <w:tc>
          <w:tcPr>
            <w:tcW w:w="6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  <w:tc>
          <w:tcPr>
            <w:tcW w:w="8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20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479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备注：1.年龄：博士研究生一般不超过35周岁，副高一般不超过40周岁，正高一般不超过50周岁（特别优秀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者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年龄可适当放宽）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      2.学术条件：符合省编办审定的《合肥师范学院人才标准》条件</w:t>
            </w:r>
          </w:p>
        </w:tc>
      </w:tr>
    </w:tbl>
    <w:p>
      <w:r>
        <w:rPr>
          <w:color w:val="000000"/>
          <w:highlight w:val="none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06651"/>
    <w:rsid w:val="1060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2020-05-09T08:47:00Z</dcterms:created>
  <dc:creator>陈涛</dc:creator>
  <cp:lastModifiedBy>陈涛</cp:lastModifiedBy>
  <dcterms:modified xsi:type="dcterms:W3CDTF">2020-05-09T08:48:43Z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